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CE" w:rsidRPr="00B012F4" w:rsidRDefault="006808CE" w:rsidP="005D5B6D">
      <w:pPr>
        <w:autoSpaceDE w:val="0"/>
        <w:autoSpaceDN w:val="0"/>
        <w:adjustRightInd w:val="0"/>
        <w:spacing w:after="360" w:line="240" w:lineRule="auto"/>
        <w:rPr>
          <w:rFonts w:ascii="Verdana" w:hAnsi="Verdana" w:cs="Verdana"/>
          <w:b/>
          <w:bCs/>
          <w:sz w:val="24"/>
          <w:szCs w:val="24"/>
        </w:rPr>
      </w:pPr>
      <w:r w:rsidRPr="00B012F4">
        <w:rPr>
          <w:rFonts w:ascii="Verdana" w:hAnsi="Verdana" w:cs="Verdana"/>
          <w:b/>
          <w:bCs/>
          <w:sz w:val="24"/>
          <w:szCs w:val="24"/>
        </w:rPr>
        <w:t>MEDIENMITTEILUNG vom 29. Juni 2010</w:t>
      </w:r>
    </w:p>
    <w:p w:rsidR="006808CE" w:rsidRPr="00B012F4" w:rsidRDefault="006808CE" w:rsidP="005D5B6D">
      <w:pPr>
        <w:autoSpaceDE w:val="0"/>
        <w:autoSpaceDN w:val="0"/>
        <w:adjustRightInd w:val="0"/>
        <w:spacing w:after="240" w:line="240" w:lineRule="auto"/>
        <w:rPr>
          <w:rFonts w:ascii="Verdana" w:hAnsi="Verdana" w:cs="Verdana"/>
          <w:b/>
          <w:bCs/>
          <w:sz w:val="24"/>
          <w:szCs w:val="24"/>
        </w:rPr>
      </w:pPr>
      <w:r w:rsidRPr="00B012F4">
        <w:rPr>
          <w:rFonts w:ascii="Verdana" w:hAnsi="Verdana" w:cs="Verdana"/>
          <w:b/>
          <w:bCs/>
          <w:sz w:val="24"/>
          <w:szCs w:val="24"/>
        </w:rPr>
        <w:t>Der Brand amorebio</w:t>
      </w:r>
    </w:p>
    <w:p w:rsidR="006808CE" w:rsidRPr="00B012F4" w:rsidRDefault="006808CE" w:rsidP="005D5B6D">
      <w:pPr>
        <w:autoSpaceDE w:val="0"/>
        <w:autoSpaceDN w:val="0"/>
        <w:adjustRightInd w:val="0"/>
        <w:spacing w:after="240" w:line="240" w:lineRule="auto"/>
        <w:rPr>
          <w:rFonts w:ascii="Verdana" w:hAnsi="Verdana" w:cs="Verdana"/>
          <w:i/>
          <w:iCs/>
          <w:sz w:val="24"/>
          <w:szCs w:val="24"/>
        </w:rPr>
      </w:pPr>
      <w:r w:rsidRPr="00B012F4">
        <w:rPr>
          <w:rFonts w:ascii="Verdana" w:hAnsi="Verdana" w:cs="Verdana"/>
          <w:i/>
          <w:iCs/>
          <w:sz w:val="24"/>
          <w:szCs w:val="24"/>
        </w:rPr>
        <w:t>„Unsere Kundinnen und Kunden sind Connaisseure“</w:t>
      </w:r>
    </w:p>
    <w:p w:rsidR="006808CE" w:rsidRPr="00B012F4" w:rsidRDefault="006808CE" w:rsidP="005D5B6D">
      <w:pPr>
        <w:autoSpaceDE w:val="0"/>
        <w:autoSpaceDN w:val="0"/>
        <w:adjustRightInd w:val="0"/>
        <w:spacing w:after="240" w:line="240" w:lineRule="auto"/>
        <w:rPr>
          <w:rFonts w:ascii="Verdana" w:hAnsi="Verdana" w:cs="Verdana"/>
          <w:sz w:val="24"/>
          <w:szCs w:val="24"/>
        </w:rPr>
      </w:pPr>
      <w:r w:rsidRPr="00B012F4">
        <w:rPr>
          <w:rFonts w:ascii="Verdana" w:hAnsi="Verdana" w:cs="Verdana"/>
          <w:sz w:val="24"/>
          <w:szCs w:val="24"/>
        </w:rPr>
        <w:t>Vor neun Jahren haben wir amorebio gegründet. Der Bio-Markt befand sich damals noch in einer Nischensituation. Über unser Kerngeschäft, Lebensmittel über das Internet zu verkaufen, schüttelten nicht wenige den Kopf.</w:t>
      </w:r>
    </w:p>
    <w:p w:rsidR="006808CE" w:rsidRPr="00B012F4" w:rsidRDefault="006808CE" w:rsidP="005D5B6D">
      <w:pPr>
        <w:autoSpaceDE w:val="0"/>
        <w:autoSpaceDN w:val="0"/>
        <w:adjustRightInd w:val="0"/>
        <w:spacing w:after="240" w:line="240" w:lineRule="auto"/>
        <w:rPr>
          <w:rFonts w:ascii="Verdana" w:hAnsi="Verdana" w:cs="Verdana"/>
          <w:sz w:val="24"/>
          <w:szCs w:val="24"/>
        </w:rPr>
      </w:pPr>
      <w:r w:rsidRPr="00B012F4">
        <w:rPr>
          <w:rFonts w:ascii="Verdana" w:hAnsi="Verdana" w:cs="Verdana"/>
          <w:sz w:val="24"/>
          <w:szCs w:val="24"/>
        </w:rPr>
        <w:t>Heute steht Bio für einen schnell wachsenden Massenmarkt und dementsprechend bekommen Sie Bioprodukte in fast jedem Supermarkt. Kundinnen und Kunden sind misstrauischer geworden, was Werbebotschaften betrifft, informierter, kritischer und selbstbewusster. Oft hat Bio an Reputation verloren.</w:t>
      </w:r>
    </w:p>
    <w:p w:rsidR="006808CE" w:rsidRPr="00B012F4" w:rsidRDefault="006808CE" w:rsidP="005D5B6D">
      <w:pPr>
        <w:autoSpaceDE w:val="0"/>
        <w:autoSpaceDN w:val="0"/>
        <w:adjustRightInd w:val="0"/>
        <w:spacing w:after="240" w:line="240" w:lineRule="auto"/>
        <w:rPr>
          <w:rFonts w:ascii="Verdana" w:hAnsi="Verdana" w:cs="Verdana"/>
          <w:sz w:val="24"/>
          <w:szCs w:val="24"/>
        </w:rPr>
      </w:pPr>
      <w:r w:rsidRPr="00B012F4">
        <w:rPr>
          <w:rFonts w:ascii="Verdana" w:hAnsi="Verdana" w:cs="Verdana"/>
          <w:sz w:val="24"/>
          <w:szCs w:val="24"/>
        </w:rPr>
        <w:t>Dort allerdings, wo Produkte und Marken ihre Wertschöpfungsketten, Partner und Philosophie glaubwürdig und transparent kommunizieren entwickeln sich langfristige und für beide Seiten erfolgsversprechende Beziehungen.</w:t>
      </w:r>
    </w:p>
    <w:p w:rsidR="006808CE" w:rsidRPr="00B012F4" w:rsidRDefault="006808CE" w:rsidP="005D5B6D">
      <w:pPr>
        <w:autoSpaceDE w:val="0"/>
        <w:autoSpaceDN w:val="0"/>
        <w:adjustRightInd w:val="0"/>
        <w:spacing w:after="240" w:line="240" w:lineRule="auto"/>
        <w:rPr>
          <w:rFonts w:ascii="Verdana" w:hAnsi="Verdana" w:cs="Verdana"/>
          <w:sz w:val="24"/>
          <w:szCs w:val="24"/>
        </w:rPr>
      </w:pPr>
      <w:r w:rsidRPr="00B012F4">
        <w:rPr>
          <w:rFonts w:ascii="Verdana" w:hAnsi="Verdana" w:cs="Verdana"/>
          <w:sz w:val="24"/>
          <w:szCs w:val="24"/>
        </w:rPr>
        <w:t xml:space="preserve">Im Rahmen dieser Entwicklungen haben wir den Brand </w:t>
      </w:r>
      <w:r w:rsidRPr="00B012F4">
        <w:rPr>
          <w:rFonts w:ascii="Verdana" w:hAnsi="Verdana" w:cs="Verdana"/>
          <w:b/>
          <w:bCs/>
          <w:sz w:val="24"/>
          <w:szCs w:val="24"/>
        </w:rPr>
        <w:t>amorebio</w:t>
      </w:r>
      <w:r w:rsidRPr="00B012F4">
        <w:rPr>
          <w:rFonts w:ascii="Verdana" w:hAnsi="Verdana" w:cs="Verdana"/>
          <w:sz w:val="24"/>
          <w:szCs w:val="24"/>
        </w:rPr>
        <w:t xml:space="preserve"> immer wieder neu geschärft. Durch neue Partnerschaften oder jetzt mit einem neuen Onlineshop mit neuen Funktionen und Kommunikationsmöglichkeiten wie unserem Newsletter, dem </w:t>
      </w:r>
      <w:r w:rsidRPr="00B012F4">
        <w:rPr>
          <w:rFonts w:ascii="Verdana" w:hAnsi="Verdana" w:cs="Verdana"/>
          <w:b/>
          <w:bCs/>
          <w:sz w:val="24"/>
          <w:szCs w:val="24"/>
        </w:rPr>
        <w:t xml:space="preserve">amorebio blog </w:t>
      </w:r>
      <w:r w:rsidRPr="00B012F4">
        <w:rPr>
          <w:rFonts w:ascii="Verdana" w:hAnsi="Verdana" w:cs="Verdana"/>
          <w:sz w:val="24"/>
          <w:szCs w:val="24"/>
        </w:rPr>
        <w:t xml:space="preserve">oder Georgs Kolumne kommen wir dem Ziel einer </w:t>
      </w:r>
      <w:r w:rsidRPr="00B012F4">
        <w:rPr>
          <w:rFonts w:ascii="Verdana" w:hAnsi="Verdana" w:cs="Verdana"/>
          <w:b/>
          <w:bCs/>
          <w:sz w:val="24"/>
          <w:szCs w:val="24"/>
        </w:rPr>
        <w:t>Community amorebio</w:t>
      </w:r>
      <w:r w:rsidRPr="00B012F4">
        <w:rPr>
          <w:rFonts w:ascii="Verdana" w:hAnsi="Verdana" w:cs="Verdana"/>
          <w:sz w:val="24"/>
          <w:szCs w:val="24"/>
        </w:rPr>
        <w:t xml:space="preserve"> immer näher.</w:t>
      </w:r>
    </w:p>
    <w:p w:rsidR="006808CE" w:rsidRPr="00B012F4" w:rsidRDefault="006808CE" w:rsidP="005D5B6D">
      <w:pPr>
        <w:autoSpaceDE w:val="0"/>
        <w:autoSpaceDN w:val="0"/>
        <w:adjustRightInd w:val="0"/>
        <w:spacing w:after="240" w:line="240" w:lineRule="auto"/>
        <w:rPr>
          <w:rFonts w:ascii="Verdana" w:hAnsi="Verdana" w:cs="Verdana"/>
          <w:sz w:val="24"/>
          <w:szCs w:val="24"/>
        </w:rPr>
      </w:pPr>
      <w:r w:rsidRPr="00B012F4">
        <w:rPr>
          <w:rFonts w:ascii="Verdana" w:hAnsi="Verdana" w:cs="Verdana"/>
          <w:sz w:val="24"/>
          <w:szCs w:val="24"/>
        </w:rPr>
        <w:t>Unsere Kundinnen und Kunden sind Connaisseure, die die Welt genießen, sie aber gleichzeitig mit einem kritischen Auge betrachten. Kundenloyalität ist für uns viel mehr als ein Marketingbegriff. Diesem Anspruch haben wir uns in unserer alltäglichen Arbeit verpflichtet und haben damit in den letzen Jahren auch Erfolg gehabt.</w:t>
      </w:r>
    </w:p>
    <w:p w:rsidR="006808CE" w:rsidRPr="00B012F4" w:rsidRDefault="006808CE" w:rsidP="005D5B6D">
      <w:pPr>
        <w:autoSpaceDE w:val="0"/>
        <w:autoSpaceDN w:val="0"/>
        <w:adjustRightInd w:val="0"/>
        <w:spacing w:after="240" w:line="240" w:lineRule="auto"/>
        <w:rPr>
          <w:rFonts w:ascii="Verdana" w:hAnsi="Verdana" w:cs="Verdana"/>
          <w:sz w:val="24"/>
          <w:szCs w:val="24"/>
        </w:rPr>
      </w:pPr>
      <w:r w:rsidRPr="00B012F4">
        <w:rPr>
          <w:rFonts w:ascii="Verdana" w:hAnsi="Verdana" w:cs="Verdana"/>
          <w:sz w:val="24"/>
          <w:szCs w:val="24"/>
        </w:rPr>
        <w:t>Dieser Erfolgsgeschichte lässt sich mit einigen Fakten belegen: Wir bieten über 3700 Naturkost-Lebensmittel an und haben 150 verschiedene Obst- und Gemüsesorten täglich frisch für unsere Kundinnen und Kunden an Bord. Brote und Brötchen kommen über eine Bestellung an eine Vollkornbäckerei, werden dort gebacken und unseren Abnehmern vor die Haustür geliefert. Eine große Auswahl an Milch- und Tofuartikel sowie Käse vom Laib sind weitere Schwerpunkte unserer Angebote. In einem Favoritenbereich können sich unsere Kundinnen und Kunden individuell tummeln.</w:t>
      </w:r>
    </w:p>
    <w:p w:rsidR="006808CE" w:rsidRDefault="006808CE" w:rsidP="005D5B6D">
      <w:pPr>
        <w:autoSpaceDE w:val="0"/>
        <w:autoSpaceDN w:val="0"/>
        <w:adjustRightInd w:val="0"/>
        <w:spacing w:after="240" w:line="240" w:lineRule="auto"/>
        <w:rPr>
          <w:rFonts w:ascii="Verdana" w:hAnsi="Verdana" w:cs="Verdana"/>
          <w:sz w:val="24"/>
          <w:szCs w:val="24"/>
        </w:rPr>
      </w:pPr>
      <w:r w:rsidRPr="00B012F4">
        <w:rPr>
          <w:rFonts w:ascii="Verdana" w:hAnsi="Verdana" w:cs="Verdana"/>
          <w:sz w:val="24"/>
          <w:szCs w:val="24"/>
        </w:rPr>
        <w:t>Wir bleiben in Bewegung und der Erfolg gibt uns Recht.</w:t>
      </w:r>
    </w:p>
    <w:p w:rsidR="006808CE" w:rsidRDefault="006808CE" w:rsidP="00B012F4">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Verantwortlich für den Inhalt und Ansprechpartner für die Presse:</w:t>
      </w:r>
    </w:p>
    <w:p w:rsidR="006808CE" w:rsidRPr="003D6765" w:rsidRDefault="006808CE" w:rsidP="005D5B6D">
      <w:pPr>
        <w:autoSpaceDE w:val="0"/>
        <w:autoSpaceDN w:val="0"/>
        <w:adjustRightInd w:val="0"/>
        <w:spacing w:after="240" w:line="240" w:lineRule="auto"/>
        <w:rPr>
          <w:rFonts w:ascii="Verdana" w:hAnsi="Verdana" w:cs="Verdana"/>
          <w:sz w:val="20"/>
          <w:szCs w:val="20"/>
        </w:rPr>
      </w:pPr>
      <w:r w:rsidRPr="00B012F4">
        <w:rPr>
          <w:rFonts w:ascii="Verdana" w:hAnsi="Verdana" w:cs="Verdana"/>
          <w:sz w:val="20"/>
          <w:szCs w:val="20"/>
        </w:rPr>
        <w:t>Gerhard Hamann Geschäftsführer</w:t>
      </w:r>
      <w:r>
        <w:rPr>
          <w:rFonts w:ascii="Verdana" w:hAnsi="Verdana" w:cs="Verdana"/>
          <w:sz w:val="20"/>
          <w:szCs w:val="20"/>
        </w:rPr>
        <w:t xml:space="preserve"> - </w:t>
      </w:r>
      <w:r w:rsidRPr="003D6765">
        <w:rPr>
          <w:rFonts w:ascii="Verdana" w:hAnsi="Verdana" w:cs="Verdana"/>
          <w:sz w:val="20"/>
          <w:szCs w:val="20"/>
        </w:rPr>
        <w:t>Telefon: 07251/932388-0</w:t>
      </w:r>
    </w:p>
    <w:p w:rsidR="006808CE" w:rsidRPr="00B012F4" w:rsidRDefault="006808CE" w:rsidP="00B012F4">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amorebio GmbH, Altes Forsthaus, 76698 Ubstadt-Weiher</w:t>
      </w:r>
    </w:p>
    <w:p w:rsidR="006808CE" w:rsidRPr="00B012F4" w:rsidRDefault="006808CE" w:rsidP="00B012F4">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Geschäftsführer: Gerhard Hamann, Michael Temeschinko</w:t>
      </w:r>
    </w:p>
    <w:p w:rsidR="006808CE" w:rsidRPr="00B012F4" w:rsidRDefault="006808CE" w:rsidP="00B012F4">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D</w:t>
      </w:r>
      <w:r>
        <w:rPr>
          <w:rFonts w:ascii="Verdana" w:hAnsi="Verdana" w:cs="Verdana"/>
          <w:sz w:val="20"/>
          <w:szCs w:val="20"/>
        </w:rPr>
        <w:t>E-006-</w:t>
      </w:r>
      <w:r w:rsidRPr="00B012F4">
        <w:rPr>
          <w:rFonts w:ascii="Verdana" w:hAnsi="Verdana" w:cs="Verdana"/>
          <w:sz w:val="20"/>
          <w:szCs w:val="20"/>
        </w:rPr>
        <w:t>Öko-Kontrollstelle - Kontrollnummer: D-BW-006-12719-H</w:t>
      </w:r>
    </w:p>
    <w:p w:rsidR="006808CE" w:rsidRPr="00B012F4" w:rsidRDefault="006808CE" w:rsidP="00B012F4">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Amtsgericht Mannheim - HRB 232389</w:t>
      </w:r>
    </w:p>
    <w:sectPr w:rsidR="006808CE" w:rsidRPr="00B012F4" w:rsidSect="00B012F4">
      <w:pgSz w:w="11906" w:h="16838"/>
      <w:pgMar w:top="71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037"/>
    <w:rsid w:val="0007174E"/>
    <w:rsid w:val="001F1037"/>
    <w:rsid w:val="00222685"/>
    <w:rsid w:val="002A59AB"/>
    <w:rsid w:val="003D6765"/>
    <w:rsid w:val="003D6CA2"/>
    <w:rsid w:val="00437334"/>
    <w:rsid w:val="00551F27"/>
    <w:rsid w:val="005D5B6D"/>
    <w:rsid w:val="00652C92"/>
    <w:rsid w:val="00677576"/>
    <w:rsid w:val="006808CE"/>
    <w:rsid w:val="007D3047"/>
    <w:rsid w:val="00811B49"/>
    <w:rsid w:val="008A69AA"/>
    <w:rsid w:val="008B4ECD"/>
    <w:rsid w:val="00947227"/>
    <w:rsid w:val="00995E32"/>
    <w:rsid w:val="009E38DD"/>
    <w:rsid w:val="00A81863"/>
    <w:rsid w:val="00B012F4"/>
    <w:rsid w:val="00B5330B"/>
    <w:rsid w:val="00B90A0B"/>
    <w:rsid w:val="00BA75C3"/>
    <w:rsid w:val="00BC50E5"/>
    <w:rsid w:val="00C35ED4"/>
    <w:rsid w:val="00E12966"/>
    <w:rsid w:val="00EF51EE"/>
    <w:rsid w:val="00F1295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5330B"/>
    <w:rPr>
      <w:color w:val="0000FF"/>
      <w:u w:val="single"/>
    </w:rPr>
  </w:style>
</w:styles>
</file>

<file path=word/webSettings.xml><?xml version="1.0" encoding="utf-8"?>
<w:webSettings xmlns:r="http://schemas.openxmlformats.org/officeDocument/2006/relationships" xmlns:w="http://schemas.openxmlformats.org/wordprocessingml/2006/main">
  <w:divs>
    <w:div w:id="949044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330</Words>
  <Characters>2083</Characters>
  <Application>Microsoft Office Outlook</Application>
  <DocSecurity>0</DocSecurity>
  <Lines>0</Lines>
  <Paragraphs>0</Paragraphs>
  <ScaleCrop>false</ScaleCrop>
  <Company>HTL Mödling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vom 29</dc:title>
  <dc:subject/>
  <dc:creator>Georg Lutz</dc:creator>
  <cp:keywords/>
  <dc:description/>
  <cp:lastModifiedBy>Gerhard Hamann</cp:lastModifiedBy>
  <cp:revision>2</cp:revision>
  <cp:lastPrinted>2010-06-24T13:39:00Z</cp:lastPrinted>
  <dcterms:created xsi:type="dcterms:W3CDTF">2010-06-24T15:11:00Z</dcterms:created>
  <dcterms:modified xsi:type="dcterms:W3CDTF">2010-06-24T15:11:00Z</dcterms:modified>
</cp:coreProperties>
</file>